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DF" w:rsidRDefault="005F55DF"/>
    <w:p w:rsidR="0011557F" w:rsidRDefault="0011557F"/>
    <w:p w:rsidR="0011557F" w:rsidRPr="000A4991" w:rsidRDefault="0011557F" w:rsidP="0011557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4991">
        <w:rPr>
          <w:rFonts w:ascii="Times New Roman" w:hAnsi="Times New Roman" w:cs="Times New Roman"/>
          <w:b/>
          <w:sz w:val="24"/>
          <w:szCs w:val="24"/>
          <w:lang w:val="sr-Cyrl-RS"/>
        </w:rPr>
        <w:t>Отворен трећи позив за мобилност у оквиру Е</w:t>
      </w:r>
      <w:r w:rsidR="000A4991" w:rsidRPr="000A4991">
        <w:rPr>
          <w:rFonts w:ascii="Times New Roman" w:hAnsi="Times New Roman" w:cs="Times New Roman"/>
          <w:b/>
          <w:sz w:val="24"/>
          <w:szCs w:val="24"/>
        </w:rPr>
        <w:t xml:space="preserve">UROWEB </w:t>
      </w:r>
      <w:r w:rsidRPr="000A4991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0A4991">
        <w:rPr>
          <w:rFonts w:ascii="Times New Roman" w:hAnsi="Times New Roman" w:cs="Times New Roman"/>
          <w:b/>
          <w:sz w:val="24"/>
          <w:szCs w:val="24"/>
          <w:lang w:val="sr-Cyrl-RS"/>
        </w:rPr>
        <w:t>пројекта</w:t>
      </w:r>
    </w:p>
    <w:p w:rsidR="000A4991" w:rsidRDefault="000A4991" w:rsidP="009002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AFB" w:rsidRDefault="000A4991" w:rsidP="009002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оквиру</w:t>
      </w:r>
      <w:r w:rsidRPr="000A4991">
        <w:rPr>
          <w:rFonts w:ascii="Times New Roman" w:hAnsi="Times New Roman" w:cs="Times New Roman"/>
          <w:sz w:val="24"/>
          <w:szCs w:val="24"/>
          <w:lang w:val="sr-Cyrl-RS"/>
        </w:rPr>
        <w:t xml:space="preserve"> Е</w:t>
      </w:r>
      <w:r w:rsidRPr="000A4991">
        <w:rPr>
          <w:rFonts w:ascii="Times New Roman" w:hAnsi="Times New Roman" w:cs="Times New Roman"/>
          <w:sz w:val="24"/>
          <w:szCs w:val="24"/>
        </w:rPr>
        <w:t>UROWEB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пројекта (Еразмус Мундус акција 2 програм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52AFB">
        <w:rPr>
          <w:rFonts w:ascii="Times New Roman" w:hAnsi="Times New Roman" w:cs="Times New Roman"/>
          <w:sz w:val="24"/>
          <w:szCs w:val="24"/>
          <w:lang w:val="sr-Cyrl-RS"/>
        </w:rPr>
        <w:t xml:space="preserve">мреже размене) расписан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трећи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позив</w:t>
      </w:r>
      <w:r>
        <w:rPr>
          <w:rFonts w:ascii="Times New Roman" w:hAnsi="Times New Roman" w:cs="Times New Roman"/>
          <w:sz w:val="24"/>
          <w:szCs w:val="24"/>
        </w:rPr>
        <w:t xml:space="preserve"> за стипендирање студената.</w:t>
      </w:r>
      <w:r w:rsidR="00252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52AFB" w:rsidRDefault="000A4991" w:rsidP="009002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A4991">
        <w:rPr>
          <w:rFonts w:ascii="Times New Roman" w:hAnsi="Times New Roman" w:cs="Times New Roman"/>
          <w:sz w:val="24"/>
          <w:szCs w:val="24"/>
          <w:lang w:val="sr-Cyrl-RS"/>
        </w:rPr>
        <w:t>Фокус овог позива је на мобилности на нивоу основних студија.</w:t>
      </w:r>
    </w:p>
    <w:p w:rsidR="00252AFB" w:rsidRPr="00252AFB" w:rsidRDefault="00252AFB" w:rsidP="009002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25C" w:rsidRPr="00284581" w:rsidRDefault="000A4991" w:rsidP="00252A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28458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Рок за пријаву: 29. фебруар 2016. године</w:t>
      </w:r>
    </w:p>
    <w:p w:rsidR="00252AFB" w:rsidRPr="000A4991" w:rsidRDefault="00252AFB" w:rsidP="00252AF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D07A3" w:rsidRPr="000A4991" w:rsidRDefault="009C634B" w:rsidP="0090025C">
      <w:pPr>
        <w:jc w:val="both"/>
        <w:rPr>
          <w:rFonts w:ascii="Times New Roman" w:hAnsi="Times New Roman" w:cs="Times New Roman"/>
          <w:sz w:val="24"/>
          <w:szCs w:val="24"/>
        </w:rPr>
      </w:pPr>
      <w:r w:rsidRPr="000A499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A4991">
        <w:rPr>
          <w:rFonts w:ascii="Times New Roman" w:hAnsi="Times New Roman" w:cs="Times New Roman"/>
          <w:sz w:val="24"/>
          <w:szCs w:val="24"/>
        </w:rPr>
        <w:t>UROWEB</w:t>
      </w:r>
      <w:r w:rsidR="0011557F" w:rsidRPr="000A4991">
        <w:rPr>
          <w:rFonts w:ascii="Times New Roman" w:hAnsi="Times New Roman" w:cs="Times New Roman"/>
          <w:sz w:val="24"/>
          <w:szCs w:val="24"/>
        </w:rPr>
        <w:t xml:space="preserve"> +</w:t>
      </w:r>
      <w:r w:rsidR="000A49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07A3" w:rsidRPr="000A4991">
        <w:rPr>
          <w:rFonts w:ascii="Times New Roman" w:hAnsi="Times New Roman" w:cs="Times New Roman"/>
          <w:sz w:val="24"/>
          <w:szCs w:val="24"/>
          <w:lang w:val="sr-Cyrl-RS"/>
        </w:rPr>
        <w:t>је међународни пројекат</w:t>
      </w:r>
      <w:r w:rsidR="000A49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57F" w:rsidRPr="000A4991">
        <w:rPr>
          <w:rFonts w:ascii="Times New Roman" w:hAnsi="Times New Roman" w:cs="Times New Roman"/>
          <w:sz w:val="24"/>
          <w:szCs w:val="24"/>
        </w:rPr>
        <w:t>академске мобилности у коме учествује</w:t>
      </w:r>
      <w:r w:rsidR="0011557F" w:rsidRPr="000A49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57F" w:rsidRPr="000A4991">
        <w:rPr>
          <w:rFonts w:ascii="Times New Roman" w:hAnsi="Times New Roman" w:cs="Times New Roman"/>
          <w:sz w:val="24"/>
          <w:szCs w:val="24"/>
        </w:rPr>
        <w:t>девет универзитета из Европске уније и девет универзитета са простора Западног</w:t>
      </w:r>
      <w:r w:rsidR="0011557F" w:rsidRPr="000A49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57F" w:rsidRPr="000A4991">
        <w:rPr>
          <w:rFonts w:ascii="Times New Roman" w:hAnsi="Times New Roman" w:cs="Times New Roman"/>
          <w:sz w:val="24"/>
          <w:szCs w:val="24"/>
        </w:rPr>
        <w:t xml:space="preserve">Балкана. </w:t>
      </w:r>
    </w:p>
    <w:p w:rsidR="000A4991" w:rsidRPr="000A4991" w:rsidRDefault="000A4991" w:rsidP="00900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Области: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57F" w:rsidRPr="000A4991">
        <w:rPr>
          <w:rFonts w:ascii="Times New Roman" w:hAnsi="Times New Roman" w:cs="Times New Roman"/>
          <w:sz w:val="24"/>
          <w:szCs w:val="24"/>
        </w:rPr>
        <w:t>рачунарство и</w:t>
      </w:r>
      <w:r w:rsidR="0011557F" w:rsidRPr="000A49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557F" w:rsidRPr="000A4991">
        <w:rPr>
          <w:rFonts w:ascii="Times New Roman" w:hAnsi="Times New Roman" w:cs="Times New Roman"/>
          <w:sz w:val="24"/>
          <w:szCs w:val="24"/>
        </w:rPr>
        <w:t>програмирање, електротехника, математика и информатика, машинство, финансијско</w:t>
      </w:r>
      <w:r w:rsidR="0011557F" w:rsidRPr="000A49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инжењерство.</w:t>
      </w:r>
    </w:p>
    <w:p w:rsidR="00AD07A3" w:rsidRPr="000A4991" w:rsidRDefault="00AD07A3" w:rsidP="009002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991">
        <w:rPr>
          <w:rFonts w:ascii="Times New Roman" w:hAnsi="Times New Roman" w:cs="Times New Roman"/>
          <w:b/>
          <w:sz w:val="24"/>
          <w:szCs w:val="24"/>
          <w:lang w:val="sr-Cyrl-RS"/>
        </w:rPr>
        <w:t>Универзитет у Крагујевцу није партнерска институција у оквиру ове мреже за размену, па заинтересовани кандидати за мобилност могу аплицирати кроз циљну групу 2 (</w:t>
      </w:r>
      <w:hyperlink r:id="rId5" w:history="1">
        <w:r w:rsidRPr="000A499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TG 2</w:t>
        </w:r>
      </w:hyperlink>
      <w:r w:rsidRPr="000A4991">
        <w:rPr>
          <w:rFonts w:ascii="Times New Roman" w:hAnsi="Times New Roman" w:cs="Times New Roman"/>
          <w:b/>
          <w:sz w:val="24"/>
          <w:szCs w:val="24"/>
        </w:rPr>
        <w:t>).</w:t>
      </w:r>
    </w:p>
    <w:p w:rsidR="0090025C" w:rsidRDefault="00AD07A3" w:rsidP="0090025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4991">
        <w:rPr>
          <w:rFonts w:ascii="Times New Roman" w:hAnsi="Times New Roman" w:cs="Times New Roman"/>
          <w:b/>
          <w:sz w:val="24"/>
          <w:szCs w:val="24"/>
          <w:lang w:val="sr-Cyrl-RS"/>
        </w:rPr>
        <w:t>Заинтересованим кандидатима са Универзитета у Крагујевцу доступ</w:t>
      </w:r>
      <w:r w:rsidR="000A4991" w:rsidRPr="000A499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не су стипендије за </w:t>
      </w:r>
      <w:r w:rsidR="00590C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размену/целе </w:t>
      </w:r>
      <w:r w:rsidR="000A4991" w:rsidRPr="000A4991">
        <w:rPr>
          <w:rFonts w:ascii="Times New Roman" w:hAnsi="Times New Roman" w:cs="Times New Roman"/>
          <w:b/>
          <w:sz w:val="24"/>
          <w:szCs w:val="24"/>
          <w:lang w:val="sr-Cyrl-RS"/>
        </w:rPr>
        <w:t>мастер</w:t>
      </w:r>
      <w:r w:rsidR="009834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90C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студије </w:t>
      </w:r>
      <w:bookmarkStart w:id="0" w:name="_GoBack"/>
      <w:bookmarkEnd w:id="0"/>
      <w:r w:rsidR="0098349F">
        <w:rPr>
          <w:rFonts w:ascii="Times New Roman" w:hAnsi="Times New Roman" w:cs="Times New Roman"/>
          <w:b/>
          <w:sz w:val="24"/>
          <w:szCs w:val="24"/>
          <w:lang w:val="sr-Cyrl-RS"/>
        </w:rPr>
        <w:t>(18</w:t>
      </w:r>
      <w:r w:rsidR="00665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49F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665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4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22 месеца) </w:t>
      </w:r>
      <w:r w:rsidR="00AB5F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докторске </w:t>
      </w:r>
      <w:r w:rsidRPr="000A4991">
        <w:rPr>
          <w:rFonts w:ascii="Times New Roman" w:hAnsi="Times New Roman" w:cs="Times New Roman"/>
          <w:b/>
          <w:sz w:val="24"/>
          <w:szCs w:val="24"/>
          <w:lang w:val="sr-Cyrl-RS"/>
        </w:rPr>
        <w:t>студије</w:t>
      </w:r>
      <w:r w:rsidR="009834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(36 месеци)</w:t>
      </w:r>
      <w:r w:rsidRPr="000A499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A3D29" w:rsidRPr="001A3D29" w:rsidRDefault="001A3D29" w:rsidP="009002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D29">
        <w:rPr>
          <w:rFonts w:ascii="Times New Roman" w:hAnsi="Times New Roman" w:cs="Times New Roman"/>
          <w:sz w:val="24"/>
          <w:szCs w:val="24"/>
          <w:lang w:val="sr-Cyrl-RS"/>
        </w:rPr>
        <w:t>Више информација о трајању мобилности можете видети на званичној интернет презентацији програма у секцији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Rates and d</w:t>
      </w:r>
      <w:r>
        <w:rPr>
          <w:rFonts w:ascii="Times New Roman" w:hAnsi="Times New Roman" w:cs="Times New Roman"/>
          <w:sz w:val="24"/>
          <w:szCs w:val="24"/>
          <w:lang w:val="sr-Cyrl-RS"/>
        </w:rPr>
        <w:t>uration</w:t>
      </w:r>
      <w:r w:rsidRPr="001A3D29">
        <w:rPr>
          <w:rFonts w:ascii="Times New Roman" w:hAnsi="Times New Roman" w:cs="Times New Roman"/>
          <w:sz w:val="24"/>
          <w:szCs w:val="24"/>
          <w:lang w:val="sr-Cyrl-RS"/>
        </w:rPr>
        <w:t>/Possible duration per Target Group.</w:t>
      </w:r>
    </w:p>
    <w:p w:rsidR="0090025C" w:rsidRPr="0090025C" w:rsidRDefault="0090025C" w:rsidP="009002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25C">
        <w:rPr>
          <w:rFonts w:ascii="Times New Roman" w:hAnsi="Times New Roman" w:cs="Times New Roman"/>
          <w:sz w:val="24"/>
          <w:szCs w:val="24"/>
          <w:lang w:val="sr-Cyrl-RS"/>
        </w:rPr>
        <w:t xml:space="preserve">Академску понуду ЕУ партнерских универзитета можете видети на адреси: </w:t>
      </w:r>
      <w:hyperlink r:id="rId6" w:history="1">
        <w:r w:rsidRPr="0090025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http://www.mrtc.mdh.se/eurowebplus/index.php?choice=partners</w:t>
        </w:r>
      </w:hyperlink>
    </w:p>
    <w:p w:rsidR="00AD07A3" w:rsidRPr="008473A3" w:rsidRDefault="008473A3" w:rsidP="00900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Пријава се одвија употребом апликационог портала на адреси:</w:t>
      </w:r>
    </w:p>
    <w:p w:rsidR="0090025C" w:rsidRDefault="00590CDE" w:rsidP="0090025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0025C" w:rsidRPr="0090025C">
          <w:rPr>
            <w:rStyle w:val="Hyperlink"/>
            <w:rFonts w:ascii="Times New Roman" w:hAnsi="Times New Roman" w:cs="Times New Roman"/>
            <w:sz w:val="24"/>
            <w:szCs w:val="24"/>
          </w:rPr>
          <w:t>http://www.mrtc.mdh.se/eurowebplus/application/applicant/</w:t>
        </w:r>
      </w:hyperlink>
    </w:p>
    <w:p w:rsidR="0090025C" w:rsidRPr="0090025C" w:rsidRDefault="0090025C" w:rsidP="009002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Детаљно упутство за процедуру пријаве можете видети на адреси:</w:t>
      </w:r>
    </w:p>
    <w:p w:rsidR="0090025C" w:rsidRPr="0090025C" w:rsidRDefault="00590CDE" w:rsidP="0090025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0025C" w:rsidRPr="00CB78C4">
          <w:rPr>
            <w:rStyle w:val="Hyperlink"/>
            <w:rFonts w:ascii="Times New Roman" w:hAnsi="Times New Roman" w:cs="Times New Roman"/>
            <w:sz w:val="24"/>
            <w:szCs w:val="24"/>
          </w:rPr>
          <w:t>http://www.mrtc.mdh.se/eurowebplus/download/MobileMe-ManualForApplicants.pdf</w:t>
        </w:r>
      </w:hyperlink>
    </w:p>
    <w:p w:rsidR="00AD07A3" w:rsidRDefault="00AD07A3" w:rsidP="009002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2AFB">
        <w:rPr>
          <w:rFonts w:ascii="Times New Roman" w:hAnsi="Times New Roman" w:cs="Times New Roman"/>
          <w:sz w:val="24"/>
          <w:szCs w:val="24"/>
          <w:lang w:val="sr-Cyrl-RS"/>
        </w:rPr>
        <w:t>Стипендија покрива трошкове школарине, месечну новчану накнаду (1000 ев</w:t>
      </w:r>
      <w:r w:rsidR="0090025C" w:rsidRPr="00252AFB">
        <w:rPr>
          <w:rFonts w:ascii="Times New Roman" w:hAnsi="Times New Roman" w:cs="Times New Roman"/>
          <w:sz w:val="24"/>
          <w:szCs w:val="24"/>
          <w:lang w:val="sr-Cyrl-RS"/>
        </w:rPr>
        <w:t>ра за мастер студије</w:t>
      </w:r>
      <w:r w:rsidRPr="00252AFB">
        <w:rPr>
          <w:rFonts w:ascii="Times New Roman" w:hAnsi="Times New Roman" w:cs="Times New Roman"/>
          <w:sz w:val="24"/>
          <w:szCs w:val="24"/>
          <w:lang w:val="sr-Cyrl-RS"/>
        </w:rPr>
        <w:t>),  трошкове осигурања, као и трошкове визе и пута.</w:t>
      </w:r>
    </w:p>
    <w:p w:rsidR="00252AFB" w:rsidRPr="00252AFB" w:rsidRDefault="00252AFB" w:rsidP="009002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07A3" w:rsidRDefault="00AD07A3" w:rsidP="009002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Више информација о програму можете видети на:</w:t>
      </w:r>
    </w:p>
    <w:p w:rsidR="00AD07A3" w:rsidRDefault="00590CDE" w:rsidP="0090025C">
      <w:pPr>
        <w:jc w:val="both"/>
      </w:pPr>
      <w:hyperlink r:id="rId9" w:history="1">
        <w:r w:rsidR="00AD07A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http://www.mrtc.mdh.se/eurowebplus/index.php</w:t>
        </w:r>
      </w:hyperlink>
    </w:p>
    <w:p w:rsidR="0090025C" w:rsidRPr="0090025C" w:rsidRDefault="0090025C" w:rsidP="009002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025C">
        <w:rPr>
          <w:rFonts w:ascii="Times New Roman" w:hAnsi="Times New Roman" w:cs="Times New Roman"/>
          <w:sz w:val="24"/>
          <w:szCs w:val="24"/>
          <w:lang w:val="sr-Cyrl-RS"/>
        </w:rPr>
        <w:t>Извор:</w:t>
      </w:r>
    </w:p>
    <w:p w:rsidR="0090025C" w:rsidRPr="0090025C" w:rsidRDefault="00590CDE" w:rsidP="009002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0" w:history="1">
        <w:r w:rsidR="0090025C" w:rsidRPr="0090025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http://erasmusplus.rs/stipendije/otvoreni-pozivi/?langkl=lat</w:t>
        </w:r>
      </w:hyperlink>
    </w:p>
    <w:p w:rsidR="00252AFB" w:rsidRPr="0011557F" w:rsidRDefault="00252AFB" w:rsidP="0090025C">
      <w:pPr>
        <w:rPr>
          <w:b/>
          <w:lang w:val="sr-Cyrl-RS"/>
        </w:rPr>
      </w:pPr>
    </w:p>
    <w:sectPr w:rsidR="00252AFB" w:rsidRPr="001155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21F32"/>
    <w:multiLevelType w:val="hybridMultilevel"/>
    <w:tmpl w:val="1404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7F"/>
    <w:rsid w:val="000A4991"/>
    <w:rsid w:val="0011557F"/>
    <w:rsid w:val="001A3D29"/>
    <w:rsid w:val="00252AFB"/>
    <w:rsid w:val="00284581"/>
    <w:rsid w:val="003C0E90"/>
    <w:rsid w:val="00590CDE"/>
    <w:rsid w:val="005F55DF"/>
    <w:rsid w:val="00665467"/>
    <w:rsid w:val="008473A3"/>
    <w:rsid w:val="008A5AC6"/>
    <w:rsid w:val="0090025C"/>
    <w:rsid w:val="0098349F"/>
    <w:rsid w:val="009C634B"/>
    <w:rsid w:val="00A5018A"/>
    <w:rsid w:val="00AB5FC5"/>
    <w:rsid w:val="00AD07A3"/>
    <w:rsid w:val="00B52879"/>
    <w:rsid w:val="00BC53A2"/>
    <w:rsid w:val="00E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974DB-80F6-440D-AD9D-E2FB4888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557F"/>
  </w:style>
  <w:style w:type="character" w:styleId="Hyperlink">
    <w:name w:val="Hyperlink"/>
    <w:uiPriority w:val="99"/>
    <w:unhideWhenUsed/>
    <w:rsid w:val="00AD07A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tc.mdh.se/eurowebplus/download/MobileMe-ManualForApplican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tc.mdh.se/eurowebplus/application/applica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tc.mdh.se/eurowebplus/index.php?choice=partne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rtc.mdh.se/eurowebplus/index.php?choice=application&amp;choice1=targetgroups" TargetMode="External"/><Relationship Id="rId10" Type="http://schemas.openxmlformats.org/officeDocument/2006/relationships/hyperlink" Target="http://erasmusplus.rs/stipendije/otvoreni-pozivi/?langkl=l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tc.mdh.se/eurowebplu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2015-12-10T13:20:00Z</dcterms:created>
  <dcterms:modified xsi:type="dcterms:W3CDTF">2016-01-19T13:22:00Z</dcterms:modified>
</cp:coreProperties>
</file>